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right"/>
        <w:outlineLvl w:val="1"/>
        <w:rPr>
          <w:color w:val="000000"/>
        </w:rPr>
      </w:pPr>
      <w:r w:rsidRPr="00F774DA">
        <w:rPr>
          <w:color w:val="000000"/>
        </w:rPr>
        <w:t>Приложение 4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к Административному регламенту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предоставления государственной услуги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по назначению дополнительной ежемесячной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денежной выплаты детям-инвалидам в возрасте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до 18 лет, нуждающимся в постоянном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постороннем уходе (помощи, надзоре)</w:t>
      </w: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Title"/>
        <w:jc w:val="center"/>
        <w:rPr>
          <w:color w:val="000000"/>
        </w:rPr>
      </w:pPr>
      <w:bookmarkStart w:id="0" w:name="Par846"/>
      <w:bookmarkEnd w:id="0"/>
      <w:r w:rsidRPr="00F774DA">
        <w:rPr>
          <w:color w:val="000000"/>
        </w:rPr>
        <w:t>БЛОК-СХЕМА</w:t>
      </w:r>
    </w:p>
    <w:p w:rsidR="001F306B" w:rsidRPr="00F774DA" w:rsidRDefault="001F306B" w:rsidP="001F306B">
      <w:pPr>
        <w:pStyle w:val="ConsPlusTitle"/>
        <w:jc w:val="center"/>
        <w:rPr>
          <w:color w:val="000000"/>
        </w:rPr>
      </w:pPr>
      <w:r w:rsidRPr="00F774DA">
        <w:rPr>
          <w:color w:val="000000"/>
        </w:rPr>
        <w:t>ПОСЛЕДОВАТЕЛЬНОСТИ ДЕЙСТВИЙ ПРИ ПРЕДОСТАВЛЕНИИ</w:t>
      </w:r>
    </w:p>
    <w:p w:rsidR="001F306B" w:rsidRPr="00F774DA" w:rsidRDefault="001F306B" w:rsidP="001F306B">
      <w:pPr>
        <w:pStyle w:val="ConsPlusTitle"/>
        <w:jc w:val="center"/>
        <w:rPr>
          <w:color w:val="000000"/>
        </w:rPr>
      </w:pPr>
      <w:r w:rsidRPr="00F774DA">
        <w:rPr>
          <w:color w:val="000000"/>
        </w:rPr>
        <w:t>ГОСУДАРСТВЕННОЙ УСЛУГИ ПО НАЗНАЧЕНИЮ ДОПОЛНИТЕЛЬНОЙ</w:t>
      </w:r>
    </w:p>
    <w:p w:rsidR="001F306B" w:rsidRPr="00F774DA" w:rsidRDefault="001F306B" w:rsidP="001F306B">
      <w:pPr>
        <w:pStyle w:val="ConsPlusTitle"/>
        <w:jc w:val="center"/>
        <w:rPr>
          <w:color w:val="000000"/>
        </w:rPr>
      </w:pPr>
      <w:r w:rsidRPr="00F774DA">
        <w:rPr>
          <w:color w:val="000000"/>
        </w:rPr>
        <w:t>ЕЖЕМЕСЯЧНОЙ ДЕНЕЖНОЙ ВЫПЛАТЫ ДЕТЯМ-ИНВАЛИДАМ В ВОЗРАСТЕ ДО</w:t>
      </w:r>
    </w:p>
    <w:p w:rsidR="001F306B" w:rsidRPr="00F774DA" w:rsidRDefault="001F306B" w:rsidP="001F306B">
      <w:pPr>
        <w:pStyle w:val="ConsPlusTitle"/>
        <w:jc w:val="center"/>
        <w:rPr>
          <w:color w:val="000000"/>
        </w:rPr>
      </w:pPr>
      <w:r w:rsidRPr="00F774DA">
        <w:rPr>
          <w:color w:val="000000"/>
        </w:rPr>
        <w:t>18 ЛЕТ, НУЖДАЮЩИМСЯ В ПОСТОЯННОМ ПОСТОРОННЕМ УХОДЕ (ПОМОЩИ,</w:t>
      </w:r>
    </w:p>
    <w:p w:rsidR="001F306B" w:rsidRPr="00F774DA" w:rsidRDefault="001F306B" w:rsidP="001F306B">
      <w:pPr>
        <w:pStyle w:val="ConsPlusTitle"/>
        <w:jc w:val="center"/>
        <w:rPr>
          <w:color w:val="000000"/>
        </w:rPr>
      </w:pPr>
      <w:r w:rsidRPr="00F774DA">
        <w:rPr>
          <w:color w:val="000000"/>
        </w:rPr>
        <w:t>НАДЗОРЕ), ПРИ ЛИЧНОМ ОБРАЩЕНИИ ЗАЯВИТЕЛЯ ЛИБО НАПРАВЛЕНИИ</w:t>
      </w:r>
    </w:p>
    <w:p w:rsidR="001F306B" w:rsidRPr="00F774DA" w:rsidRDefault="001F306B" w:rsidP="001F306B">
      <w:pPr>
        <w:pStyle w:val="ConsPlusTitle"/>
        <w:jc w:val="center"/>
        <w:rPr>
          <w:color w:val="000000"/>
        </w:rPr>
      </w:pPr>
      <w:r w:rsidRPr="00F774DA">
        <w:rPr>
          <w:color w:val="000000"/>
        </w:rPr>
        <w:t>ЗАЯВЛЕНИЯ И ДОКУМЕНТОВ ПО ПОЧТЕ</w:t>
      </w: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заявитель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┌───────────────────────────────────────────────┐               ┌────────────────┐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│Подает лично, по почте заявление и документы в ├──────────────&gt;│Заявление и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│соответствии с </w:t>
      </w:r>
      <w:hyperlink w:anchor="Par97" w:tooltip="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" w:history="1">
        <w:r w:rsidRPr="00F774DA">
          <w:rPr>
            <w:color w:val="000000"/>
          </w:rPr>
          <w:t>п. 2.5</w:t>
        </w:r>
      </w:hyperlink>
      <w:r w:rsidRPr="00F774DA">
        <w:rPr>
          <w:color w:val="000000"/>
        </w:rPr>
        <w:t xml:space="preserve"> Регламента               │               │документы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└───────────────────────────────────────────────┘               └──────┬─────────┘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┌──────────────────────────────────────┘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специалист отделения Центра   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┌───────────────────────────────────────┐       ┌────────────────────────────────┐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│Проверяет наличие оснований для отказа ├──────&gt;│    Документы соответствуют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│в приеме документов, предусмотренных в │       │           требованиям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</w:t>
      </w:r>
      <w:hyperlink w:anchor="Par174" w:tooltip="2.8. Исчерпывающий перечень оснований для отказа в приеме документов, необходимых для предоставления государственной услуги" w:history="1">
        <w:r w:rsidRPr="00F774DA">
          <w:rPr>
            <w:color w:val="000000"/>
          </w:rPr>
          <w:t>п. 2.8</w:t>
        </w:r>
      </w:hyperlink>
      <w:r w:rsidRPr="00F774DA">
        <w:rPr>
          <w:color w:val="000000"/>
        </w:rPr>
        <w:t xml:space="preserve"> настоящего Регламента           │       └─────────────────┬──────────────┘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└───────────────────────────────────────┘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                    да           │ нет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┌────────────────────────────────────┴────────┐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специалист отделения Центра \/                                          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┌───────────────────────────────┐       ┌──────────────────┐ ┌───────────────────┐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│Принимает, регистрирует        │       │Принятые,         │ │Уведомляет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│заявление в журнале регистрации├──────&gt;│зарегистрированные│ │заявителя о наличии│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│заявлений, вручает заявителю   │       │документы и       │ │препятствий для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│расписку с отметкой о дате     │       │заявление         │ │регистрации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│приема документов, присвоенном │       └─────────┬────────┘ │заявления и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│входящем номере, при получении │                 │          │возвращает ему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│заявления и документов по почте│                 │          │документы - 1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│направляет извещение о дате    │                 │          │рабочий день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│регистрации заявления,         │                 │          └──────────────┬────┘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│формирует запрос сведений - 1  │                 │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│рабочий день                   │                 │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└───────────────────────────────┘                 │                       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lastRenderedPageBreak/>
        <w:t xml:space="preserve">                             ┌────────────────────┘                 ┌────────────┐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специалист отделения Центра \/                                     │Возвращенные│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┌───────────────────────────────┐          ┌────────────────────┐   │документы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│Проверяет наличие оснований для│          │Проект решения о    │   └────────────┘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│отказа, предусмотренных в п.   ├─────────&gt;│назначении (об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</w:t>
      </w:r>
      <w:hyperlink w:anchor="Par179" w:tooltip="2.9. Исчерпывающий перечень оснований для приостановления или отказа в предоставлении государственной услуги" w:history="1">
        <w:r w:rsidRPr="00F774DA">
          <w:rPr>
            <w:color w:val="000000"/>
          </w:rPr>
          <w:t>2.9</w:t>
        </w:r>
      </w:hyperlink>
      <w:r w:rsidRPr="00F774DA">
        <w:rPr>
          <w:color w:val="000000"/>
        </w:rPr>
        <w:t xml:space="preserve"> Регламента, оформляет      │          │отказе в назначении)│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│проект решения о назначении (об│          │ежемесячной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│отказе в назначении)           │          │денежной выплаты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│ежемесячной денежной выплаты - │          └────────┬───────────┘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│7 рабочих дней, 2 рабочих дня  │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│(в случае отсутствия           │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│межведомственных запросов)     │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└───────────────────────────────┘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руководитель отделения   ┌─────────────────────────┘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Центра                 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┌───────────────────────────────┐     ┌──────────────────────────┐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│Рассматривает и подписывает    ├────&gt;│Подписанное решение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│проект решения о назначении (об│     │о назначении (об отказе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│отказе в назначении)           │     │в назначении) ежемесячной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│ежемесячной денежной выплаты - │     │денежной выплаты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│1 рабочий день                 │     └────────────┬─────────────┘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└───────────────────────────────┘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┌────────────────────┘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специалист отделения Центра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┌───────────────────────────────┐             ┌──────────────────────────────┐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│Доводит до заявителя решение о ├────────────&gt;│Решение о назначении (об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│назначении (об отказе в        │             │отказе в назначении)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│назначении) ежемесячной        │             │ежемесячной денежной выплаты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│денежной выплаты. Формирует    │             └────────────────┬─────────────┘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│дело - 1 рабочий день          │     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└───────────────────────────────┘     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┌────────────────────────────────┘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специалист отделения Центра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┌──────────────────────────────────┐           ┌────────────────────────────────┐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│В случае поступления от заявителя │           │Переоформленный проект решения о│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│заявления об исправлении          ├──────────&gt;│назначении (об отказе в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│технической ошибки переоформляет  │           │назначении) ежемесячной денежной│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│проект решения о назначении       │           │выплаты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│(отказе в назначении) ежемесячной │           └───────────────┬────────────────┘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│денежной выплаты - 1 день         │  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└──────────────────────────────────┘  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┌──────────────────────────────┘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руководитель отделения Центра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┌──────────────────────────────────┐        ┌───────────────────────────────────┐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│Рассматривает и подписывает       ├───────&gt;│Подписанное переоформленное решение│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│переоформленное решение о         │        │о назначении (об отказе в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lastRenderedPageBreak/>
        <w:t>│назначении (об отказе в           │        │назначении) ежемесячной денежной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│назначении) ежемесячной денежной  │        │выплаты   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│выплаты - 1 день                  │        └────────────────┬──────────────────┘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└──────────────────────────────────┘        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┌───────────────────────────────────┘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специалист отделения    \/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┌──────────────────────────────────┐        ┌────────────────────────┐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│Доводит до заявителя              ├───────&gt;│Переоформленное решение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│переоформленное решение о         │        │о назначении (об отказе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│назначении (об отказе в           │        │в назначении)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│назначении) ежемесячной денежной  │        │ежемесячной денежной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│выплаты - 1 день                  │        │выплаты                 │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└──────────────────────────────────┘        └────────────────────────┘</w:t>
      </w: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sectPr w:rsidR="001F306B" w:rsidRPr="00F774DA" w:rsidSect="003E27E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34" w:rsidRDefault="00CC0934" w:rsidP="003E27EA">
      <w:pPr>
        <w:spacing w:after="0" w:line="240" w:lineRule="auto"/>
      </w:pPr>
      <w:r>
        <w:separator/>
      </w:r>
    </w:p>
  </w:endnote>
  <w:endnote w:type="continuationSeparator" w:id="1">
    <w:p w:rsidR="00CC0934" w:rsidRDefault="00CC0934" w:rsidP="003E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DA" w:rsidRDefault="00CC093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34" w:rsidRDefault="00CC0934" w:rsidP="003E27EA">
      <w:pPr>
        <w:spacing w:after="0" w:line="240" w:lineRule="auto"/>
      </w:pPr>
      <w:r>
        <w:separator/>
      </w:r>
    </w:p>
  </w:footnote>
  <w:footnote w:type="continuationSeparator" w:id="1">
    <w:p w:rsidR="00CC0934" w:rsidRDefault="00CC0934" w:rsidP="003E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DA" w:rsidRDefault="00CC0934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06B"/>
    <w:rsid w:val="000E4154"/>
    <w:rsid w:val="001F306B"/>
    <w:rsid w:val="003E27EA"/>
    <w:rsid w:val="007C4755"/>
    <w:rsid w:val="0086331D"/>
    <w:rsid w:val="00B91F8F"/>
    <w:rsid w:val="00CC0934"/>
    <w:rsid w:val="00F3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3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6204</Characters>
  <Application>Microsoft Office Word</Application>
  <DocSecurity>0</DocSecurity>
  <Lines>51</Lines>
  <Paragraphs>14</Paragraphs>
  <ScaleCrop>false</ScaleCrop>
  <Company>Ya Blondinko Edition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2017-12-18T13:00:00Z</dcterms:created>
  <dcterms:modified xsi:type="dcterms:W3CDTF">2017-12-18T13:07:00Z</dcterms:modified>
</cp:coreProperties>
</file>